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一、学校简介：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镇江培文实验学校是阳光控股教育集团、镇江市高新区合作创办的一所集小学、初中、高中为体的十二年一贯制全寄宿高品质民办学校，已于2020年9月正式开学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学校位于江苏镇江市润州区南徐大道中段，在群山环抱、青峦错落、绿树葱郁竹林流泉的“天然氧吧”南山脚下，风景秀丽，美不胜收，集天地浩然之气。学校规划班级数84个，其中小学36个班斑、初中25个班、高中18个班，国际高中6个班，配置科技中心、体育中心、艺术中心综合活动中心、餐饮中心，硬件设施一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学校依托北大优质教育资源与阳光控股的雄厚财力，拥有优秀的教育管理团队和丰富的教育管理经验。学校秉持中西合璧的教育理念，以绿色高分数质量管理体系为基础，倾力打造集优质学校、特长培训中心、学科辅导中心、托管中心、综合社会实践基地为一体的＂五合一新型学校，通过精品小学、特色初中、多元高中，培养具有中国灵魂、国际视野的未来人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二、招聘岗位：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小学部学科教师：语文、数学、英语、心理、编程等；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中学部学科教师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语文、数学、英语、物理、政治、历史、地理、生物、信息等；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艺体教师：美术（书法、漫画）、体育（瑜伽、乒乓球）、音乐（尤克里里、葫芦丝）等；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职能岗位：</w:t>
      </w:r>
      <w:bookmarkStart w:id="0" w:name="_GoBack"/>
      <w:bookmarkEnd w:id="0"/>
      <w:r>
        <w:rPr>
          <w:rFonts w:hint="eastAsia"/>
          <w:lang w:val="en-US" w:eastAsia="zh-CN"/>
        </w:rPr>
        <w:t>招生专员等。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三、薪酬福利：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1、工资待遇:应届青年教师第一年年薪6万-10万元，优质优酬，多劳多得，工作第二年转正即按在职教师同等待遇;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2、提供强有力的人事保障:教师职称评优晋级按照公办教师的体系进行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3、正常缴纳五险一金，学校部分由学校承担，不含在年薪内;个人部分自行承担，学校代缴代扣;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4、可提供免租金集体公寓，享受正常双休日、寒暑假及节假日;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参加国内外各类在职培训，享有教师外出旅游、健康体检、子女学费减免等福利。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6、有相关教学及教辅工作经验者视具体情况而定，教学辅助人员不低于6万元年薪，骨干教师经考核认定，年薪15万-30万。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另有节假日福利、生日福利、员工健康体检、员工旅游、满勤奖、五险一金、通讯补贴、电脑补贴、团队建设、提供住宿、提供食堂、员工工服等；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四、联系方式：0511-85021166  沈老师、陈老师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学校地址：江苏省镇江市润州区南徐大道中段镇江培文实验学校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加入方式：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"mailto:zj-pkupw@yango.com.cn或登录万行教师人才网、智联招聘网投递"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zj-pkupw@yango.com.cn或登录万行教师人才网、智联招聘网投递</w:t>
      </w:r>
      <w:r>
        <w:rPr>
          <w:rFonts w:hint="eastAsia"/>
          <w:lang w:val="en-US" w:eastAsia="zh-CN"/>
        </w:rPr>
        <w:fldChar w:fldCharType="end"/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投递时请备注学部+学科+姓名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学校官网：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"http://www.pwzjxx.com/"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http://www.pwzjxx.com/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学校官微：镇江培文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EFC0"/>
    <w:multiLevelType w:val="singleLevel"/>
    <w:tmpl w:val="0091EFC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2020-10-28T18:58:00Z</dcterms:created>
  <dc:creator>清欢</dc:creator>
  <cp:lastModifiedBy>iPhone (3)</cp:lastModifiedBy>
  <dcterms:modified xsi:type="dcterms:W3CDTF">2020-11-18T08:14:23Z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